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BE120" w14:textId="38885C05" w:rsidR="00C90C9F" w:rsidRPr="00C90C9F" w:rsidRDefault="00C90C9F" w:rsidP="0070034C">
      <w:pPr>
        <w:pStyle w:val="1"/>
        <w:shd w:val="clear" w:color="auto" w:fill="FFFFFF"/>
        <w:spacing w:before="0" w:line="600" w:lineRule="atLeast"/>
        <w:jc w:val="center"/>
        <w:rPr>
          <w:rFonts w:ascii="Times New Roman" w:eastAsia="Times New Roman" w:hAnsi="Times New Roman" w:cs="Times New Roman"/>
          <w:b/>
          <w:bCs/>
          <w:color w:val="141414"/>
          <w:kern w:val="36"/>
          <w:sz w:val="28"/>
          <w:szCs w:val="28"/>
          <w:lang w:val="uk-UA" w:eastAsia="ru-RU"/>
        </w:rPr>
      </w:pPr>
      <w:r w:rsidRPr="00C90C9F">
        <w:rPr>
          <w:rFonts w:ascii="Times New Roman" w:eastAsia="Times New Roman" w:hAnsi="Times New Roman" w:cs="Times New Roman"/>
          <w:b/>
          <w:bCs/>
          <w:color w:val="141414"/>
          <w:kern w:val="36"/>
          <w:sz w:val="28"/>
          <w:szCs w:val="28"/>
          <w:lang w:eastAsia="ru-RU"/>
        </w:rPr>
        <w:t>ОСІННЯ ХАНДРА</w:t>
      </w:r>
      <w:r w:rsidRPr="00C90C9F">
        <w:rPr>
          <w:rFonts w:ascii="Times New Roman" w:eastAsia="Times New Roman" w:hAnsi="Times New Roman" w:cs="Times New Roman"/>
          <w:b/>
          <w:bCs/>
          <w:color w:val="141414"/>
          <w:kern w:val="36"/>
          <w:sz w:val="28"/>
          <w:szCs w:val="28"/>
          <w:lang w:val="uk-UA" w:eastAsia="ru-RU"/>
        </w:rPr>
        <w:t xml:space="preserve"> В УМОВАХ ВІЙНИ…ЯК РЯТУВАТИСЯ?</w:t>
      </w:r>
    </w:p>
    <w:p w14:paraId="18C77AD4" w14:textId="7FEC3FA0" w:rsidR="0070034C" w:rsidRDefault="00BC3E75" w:rsidP="0070034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uk-UA" w:eastAsia="ru-RU"/>
        </w:rPr>
      </w:pPr>
      <w:r w:rsidRPr="00BC3E75">
        <w:rPr>
          <w:rFonts w:ascii="Times New Roman" w:eastAsia="Times New Roman" w:hAnsi="Times New Roman" w:cs="Times New Roman"/>
          <w:b/>
          <w:bCs/>
          <w:caps/>
          <w:color w:val="DE580F"/>
          <w:kern w:val="36"/>
          <w:sz w:val="28"/>
          <w:szCs w:val="28"/>
          <w:lang w:eastAsia="ru-RU"/>
        </w:rPr>
        <w:t>ЦЕЙ ДЕНЬ</w:t>
      </w:r>
      <w:r>
        <w:rPr>
          <w:rFonts w:ascii="Times New Roman" w:eastAsia="Times New Roman" w:hAnsi="Times New Roman" w:cs="Times New Roman"/>
          <w:b/>
          <w:bCs/>
          <w:caps/>
          <w:color w:val="DE580F"/>
          <w:kern w:val="36"/>
          <w:sz w:val="28"/>
          <w:szCs w:val="28"/>
          <w:lang w:val="uk-UA" w:eastAsia="ru-RU"/>
        </w:rPr>
        <w:t xml:space="preserve"> </w:t>
      </w:r>
      <w:r w:rsidRPr="00BC3E75">
        <w:rPr>
          <w:rFonts w:ascii="Times New Roman" w:eastAsia="Times New Roman" w:hAnsi="Times New Roman" w:cs="Times New Roman"/>
          <w:b/>
          <w:bCs/>
          <w:caps/>
          <w:color w:val="68696D"/>
          <w:spacing w:val="15"/>
          <w:sz w:val="28"/>
          <w:szCs w:val="28"/>
          <w:lang w:eastAsia="ru-RU"/>
        </w:rPr>
        <w:t>НОВИНИ ТВОГО МІСТА</w:t>
      </w:r>
      <w:r w:rsidRPr="00BC3E75">
        <w:rPr>
          <w:rFonts w:ascii="Times New Roman" w:eastAsia="Times New Roman" w:hAnsi="Times New Roman" w:cs="Times New Roman"/>
          <w:b/>
          <w:bCs/>
          <w:caps/>
          <w:color w:val="68696D"/>
          <w:spacing w:val="15"/>
          <w:sz w:val="28"/>
          <w:szCs w:val="28"/>
          <w:lang w:val="uk-UA" w:eastAsia="ru-RU"/>
        </w:rPr>
        <w:t xml:space="preserve"> на</w:t>
      </w:r>
      <w:r>
        <w:rPr>
          <w:rFonts w:ascii="Roboto" w:eastAsia="Times New Roman" w:hAnsi="Roboto" w:cs="Times New Roman"/>
          <w:b/>
          <w:bCs/>
          <w:caps/>
          <w:color w:val="68696D"/>
          <w:spacing w:val="15"/>
          <w:sz w:val="18"/>
          <w:szCs w:val="18"/>
          <w:lang w:val="uk-UA" w:eastAsia="ru-RU"/>
        </w:rPr>
        <w:t xml:space="preserve"> </w:t>
      </w:r>
      <w:r w:rsidR="00C90C9F" w:rsidRPr="00DC1C7E">
        <w:rPr>
          <w:rFonts w:ascii="Times New Roman" w:eastAsia="Times New Roman" w:hAnsi="Times New Roman" w:cs="Times New Roman"/>
          <w:b/>
          <w:bCs/>
          <w:caps/>
          <w:color w:val="68696D"/>
          <w:spacing w:val="15"/>
          <w:sz w:val="28"/>
          <w:szCs w:val="28"/>
          <w:lang w:val="uk-UA" w:eastAsia="ru-RU"/>
        </w:rPr>
        <w:t xml:space="preserve">ТРК «РУДАНА» </w:t>
      </w:r>
      <w:hyperlink r:id="rId5" w:history="1"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://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fb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atch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/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jv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30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S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_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mM</w:t>
        </w:r>
        <w:r w:rsidR="0070034C" w:rsidRPr="008F21EC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44/</w:t>
        </w:r>
      </w:hyperlink>
    </w:p>
    <w:p w14:paraId="5D3B62D4" w14:textId="288E8970" w:rsidR="00BC3E75" w:rsidRPr="00BC3E75" w:rsidRDefault="00A60B11" w:rsidP="00BC3E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E95DDB" wp14:editId="7F3B53AB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164080" cy="2087880"/>
            <wp:effectExtent l="0" t="0" r="7620" b="7620"/>
            <wp:wrapTight wrapText="bothSides">
              <wp:wrapPolygon edited="0">
                <wp:start x="0" y="0"/>
                <wp:lineTo x="0" y="21482"/>
                <wp:lineTo x="21486" y="21482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7"/>
                    <a:stretch/>
                  </pic:blipFill>
                  <pic:spPr bwMode="auto">
                    <a:xfrm>
                      <a:off x="0" y="0"/>
                      <a:ext cx="21640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0AB92" w14:textId="0968B1DD" w:rsidR="00BC3E75" w:rsidRPr="0070034C" w:rsidRDefault="00BC3E75" w:rsidP="007003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 </w:t>
      </w:r>
      <w:r w:rsidR="003A044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О</w:t>
      </w:r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сіння депресія –</w:t>
      </w:r>
      <w:r w:rsidR="003A044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не міф</w:t>
      </w:r>
      <w:r w:rsidR="00774297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, «</w:t>
      </w:r>
      <w:proofErr w:type="spellStart"/>
      <w:r w:rsidR="00774297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збої</w:t>
      </w:r>
      <w:proofErr w:type="spellEnd"/>
      <w:r w:rsidR="00774297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в біологічному годиннику» реальні.</w:t>
      </w:r>
      <w:r w:rsidR="00774297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8041E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 w:rsidR="003A044C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неї</w:t>
      </w:r>
      <w:r w:rsidR="0048041E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(або Сезонного Афективного Розладу) потерпає 3% населення планети загалом.</w:t>
      </w:r>
      <w:r w:rsidR="006E2F76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8041E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щоосені Ви починаєте поступово втрачати енергію та «смак до життя»</w:t>
      </w:r>
      <w:r w:rsidR="006E2F76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C493E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(бути в моменті, цінувати момент)</w:t>
      </w:r>
      <w:r w:rsidR="0048041E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 можете належати до</w:t>
      </w:r>
      <w:r w:rsidR="003A044C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8041E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категорії людей із САР.</w:t>
      </w:r>
      <w:r w:rsidR="006F6B6C" w:rsidRPr="008C33D8">
        <w:rPr>
          <w:rFonts w:ascii="Lora" w:eastAsia="Times New Roman" w:hAnsi="Lora" w:cs="Times New Roman"/>
          <w:sz w:val="28"/>
          <w:szCs w:val="28"/>
          <w:lang w:eastAsia="ru-RU"/>
        </w:rPr>
        <w:t xml:space="preserve"> </w:t>
      </w:r>
      <w:r>
        <w:rPr>
          <w:rFonts w:ascii="Lora" w:eastAsia="Times New Roman" w:hAnsi="Lora" w:cs="Times New Roman"/>
          <w:sz w:val="28"/>
          <w:szCs w:val="28"/>
          <w:lang w:val="uk-UA" w:eastAsia="ru-RU"/>
        </w:rPr>
        <w:t xml:space="preserve">  </w:t>
      </w:r>
    </w:p>
    <w:p w14:paraId="21B07249" w14:textId="38821B02" w:rsidR="00EE7EBA" w:rsidRPr="00BC3E75" w:rsidRDefault="00BC3E75" w:rsidP="00BC3E75">
      <w:pPr>
        <w:shd w:val="clear" w:color="auto" w:fill="FFFFFF"/>
        <w:spacing w:after="0" w:line="360" w:lineRule="auto"/>
        <w:jc w:val="both"/>
        <w:rPr>
          <w:rFonts w:ascii="Lora" w:eastAsia="Times New Roman" w:hAnsi="Lora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    </w:t>
      </w:r>
      <w:proofErr w:type="spellStart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Осіння</w:t>
      </w:r>
      <w:proofErr w:type="spellEnd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депресія</w:t>
      </w:r>
      <w:proofErr w:type="spellEnd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як і будь-</w:t>
      </w:r>
      <w:proofErr w:type="spellStart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які</w:t>
      </w:r>
      <w:proofErr w:type="spellEnd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перепади </w:t>
      </w:r>
      <w:proofErr w:type="spellStart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емоційного</w:t>
      </w:r>
      <w:proofErr w:type="spellEnd"/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стану, </w:t>
      </w:r>
      <w:proofErr w:type="spellStart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>може</w:t>
      </w:r>
      <w:proofErr w:type="spellEnd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 xml:space="preserve"> бути </w:t>
      </w:r>
      <w:proofErr w:type="spellStart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>пов’язана</w:t>
      </w:r>
      <w:proofErr w:type="spellEnd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 xml:space="preserve"> і з </w:t>
      </w:r>
      <w:proofErr w:type="spellStart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>суто</w:t>
      </w:r>
      <w:proofErr w:type="spellEnd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>індивідуальними</w:t>
      </w:r>
      <w:proofErr w:type="spellEnd"/>
      <w:r w:rsidR="006E2F76" w:rsidRPr="008C33D8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eastAsia="ru-RU"/>
        </w:rPr>
        <w:t xml:space="preserve"> факторами.</w:t>
      </w:r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несприятливою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спадковістю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певні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соматичні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патології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порушують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щитоподібної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залози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провокують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метаболізму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жінок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гормональний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дисбаланс,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поширена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причина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жіночої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депресії</w:t>
      </w:r>
      <w:proofErr w:type="spellEnd"/>
      <w:r w:rsidR="006E2F76" w:rsidRPr="008C33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E2F76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DEB403A" w14:textId="22819086" w:rsidR="0070034C" w:rsidRPr="0070034C" w:rsidRDefault="0070034C" w:rsidP="008C3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6109F" wp14:editId="72FA007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19045" cy="2346960"/>
            <wp:effectExtent l="0" t="0" r="0" b="0"/>
            <wp:wrapTight wrapText="bothSides">
              <wp:wrapPolygon edited="0">
                <wp:start x="0" y="0"/>
                <wp:lineTo x="0" y="21390"/>
                <wp:lineTo x="21399" y="21390"/>
                <wp:lineTo x="213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5" b="29333"/>
                    <a:stretch/>
                  </pic:blipFill>
                  <pic:spPr bwMode="auto">
                    <a:xfrm>
                      <a:off x="0" y="0"/>
                      <a:ext cx="25190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D8" w:rsidRPr="008C33D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    </w:t>
      </w:r>
      <w:r w:rsidR="008C33D8" w:rsidRPr="008C33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Короткий сонячний день,</w:t>
      </w:r>
      <w:r w:rsidR="008C33D8" w:rsidRPr="008C33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а отже зменшення </w:t>
      </w:r>
      <w:r w:rsidR="008C33D8" w:rsidRPr="008C33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кількості сонячного світла, похмура погода, скорочення кількості вітамінів можуть спровокувати виникнення сезонної депресії.</w:t>
      </w:r>
      <w:r w:rsidR="008C33D8" w:rsidRPr="008C33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Мала кількість сонячного світла також спричиняє дефіцит синтезу “сонячного” вітаміну Д, що своєю чергою, бере участь в утворенні </w:t>
      </w:r>
      <w:proofErr w:type="spellStart"/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нейромедіатору</w:t>
      </w:r>
      <w:proofErr w:type="spellEnd"/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дофаміну</w:t>
      </w:r>
      <w:proofErr w:type="spellEnd"/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або </w:t>
      </w:r>
      <w:proofErr w:type="spellStart"/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допаміну</w:t>
      </w:r>
      <w:proofErr w:type="spellEnd"/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, який називають “гормоном задоволення”. Дослідження зв’язку між дефіцитом вітаміну Д та появою депресії в схильних до неї людей ще тривають, проте відомо, що існує зв’язок між важкістю проявів депресії і дефіцитом вітаміну Д. При наявності такого варто звернути увагу на харчування та додати до раціону м’ясні продукти, особливо рибу. А ваш сімейний лікар може призначити спеціальні вітамінні препарати. </w:t>
      </w:r>
      <w:r w:rsidR="00EE7EBA" w:rsidRPr="006E2F76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lastRenderedPageBreak/>
        <w:t>Особливо важливо стежити за дефіцитним станом вітаміну Д у дітей, а також у дорослих, що практикують вегетаріанство, жінок та чоловіків віком від 60 років.</w:t>
      </w:r>
    </w:p>
    <w:p w14:paraId="1F66E62E" w14:textId="3308004A" w:rsidR="006E2F76" w:rsidRPr="008C33D8" w:rsidRDefault="00EE7EBA" w:rsidP="008C3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  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Перші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симптоми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8C33D8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депресії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проявляються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вересні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загострення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спостерігається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жовтні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а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пік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припадає</w:t>
      </w:r>
      <w:proofErr w:type="spellEnd"/>
      <w:r w:rsidR="006F6B6C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 листопад.</w:t>
      </w:r>
    </w:p>
    <w:p w14:paraId="29C2A1EA" w14:textId="1CD661E3" w:rsidR="003440E2" w:rsidRPr="008C33D8" w:rsidRDefault="00EE7EBA" w:rsidP="008C3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</w:t>
      </w:r>
      <w:r w:rsidR="003440E2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Серед симптомів </w:t>
      </w:r>
      <w:r w:rsidR="003440E2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SAD</w:t>
      </w:r>
      <w:r w:rsidR="008C33D8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варто виділити</w:t>
      </w:r>
      <w:r w:rsidR="003440E2" w:rsidRPr="008C33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:</w:t>
      </w:r>
    </w:p>
    <w:p w14:paraId="2C437E14" w14:textId="0429DB7E" w:rsidR="002C72A9" w:rsidRPr="008C33D8" w:rsidRDefault="002C72A9" w:rsidP="00D61E07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відчуття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млявості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або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занепад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сил;</w:t>
      </w:r>
    </w:p>
    <w:p w14:paraId="34488375" w14:textId="62D8D68A" w:rsidR="002C72A9" w:rsidRPr="008C33D8" w:rsidRDefault="002C72A9" w:rsidP="00D61E07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підвищена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сонливість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;</w:t>
      </w:r>
    </w:p>
    <w:p w14:paraId="0D2DE3D1" w14:textId="77777777" w:rsidR="00D61E07" w:rsidRPr="00D61E07" w:rsidRDefault="002C72A9" w:rsidP="00D61E07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зміна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харчової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поведінки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(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найчастіше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переїдання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особливо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вуглевод</w:t>
      </w:r>
      <w:r w:rsidR="003440E2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ів</w:t>
      </w:r>
      <w:proofErr w:type="spellEnd"/>
      <w:r w:rsidR="003440E2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, </w:t>
      </w:r>
      <w:r w:rsidR="00D61E07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 </w:t>
      </w:r>
    </w:p>
    <w:p w14:paraId="0F84630C" w14:textId="77777777" w:rsidR="00D61E07" w:rsidRDefault="00D61E07" w:rsidP="00D61E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     </w:t>
      </w:r>
      <w:r w:rsidR="003440E2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солодощів</w:t>
      </w:r>
      <w:r w:rsidR="002C72A9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</w:t>
      </w:r>
      <w:r w:rsidR="003440E2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, а відповідно </w:t>
      </w:r>
      <w:proofErr w:type="spellStart"/>
      <w:r w:rsidR="002C72A9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збільшення</w:t>
      </w:r>
      <w:proofErr w:type="spellEnd"/>
      <w:r w:rsidR="002C72A9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ваги</w:t>
      </w:r>
      <w:r w:rsid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.</w:t>
      </w:r>
      <w:r w:rsidR="005D5C2C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Мозок всюди шукає енергію, він 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</w:t>
      </w:r>
    </w:p>
    <w:p w14:paraId="48F6C66B" w14:textId="575A78A3" w:rsidR="002C72A9" w:rsidRPr="008C33D8" w:rsidRDefault="00D61E07" w:rsidP="00D61E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     </w:t>
      </w:r>
      <w:r w:rsidR="005D5C2C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бере її з того, що більше доступно</w:t>
      </w:r>
      <w:r w:rsid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;</w:t>
      </w:r>
    </w:p>
    <w:p w14:paraId="3E26D44F" w14:textId="09F72506" w:rsidR="002C72A9" w:rsidRPr="008C33D8" w:rsidRDefault="002C72A9" w:rsidP="00D61E07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тривожність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загострений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прояв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страхів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;</w:t>
      </w:r>
    </w:p>
    <w:p w14:paraId="72ABA194" w14:textId="58C73E0C" w:rsidR="002C72A9" w:rsidRPr="008C33D8" w:rsidRDefault="002C72A9" w:rsidP="00D61E07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апатія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відмова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від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активност</w:t>
      </w:r>
      <w:proofErr w:type="spellEnd"/>
      <w:r w:rsidR="003440E2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ей (втрата інтересу до улюблених справ)</w:t>
      </w:r>
      <w:r w:rsidR="00867479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;</w:t>
      </w:r>
    </w:p>
    <w:p w14:paraId="553022A0" w14:textId="576FE6DB" w:rsidR="0070034C" w:rsidRPr="0070034C" w:rsidRDefault="00867479" w:rsidP="0070034C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тривалий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період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поганого настрою,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понад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2 </w:t>
      </w:r>
      <w:proofErr w:type="spellStart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тижні</w:t>
      </w:r>
      <w:proofErr w:type="spellEnd"/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.</w:t>
      </w:r>
    </w:p>
    <w:p w14:paraId="7B8FE6D9" w14:textId="7AF84F0C" w:rsidR="00046FAB" w:rsidRPr="0070034C" w:rsidRDefault="0070034C" w:rsidP="0070034C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uk-UA" w:eastAsia="ru-RU"/>
        </w:rPr>
        <w:drawing>
          <wp:anchor distT="0" distB="0" distL="114300" distR="114300" simplePos="0" relativeHeight="251661312" behindDoc="1" locked="0" layoutInCell="1" allowOverlap="1" wp14:anchorId="05358E5B" wp14:editId="22FD8A5A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811780" cy="2110740"/>
            <wp:effectExtent l="0" t="0" r="7620" b="3810"/>
            <wp:wrapTight wrapText="bothSides">
              <wp:wrapPolygon edited="0">
                <wp:start x="0" y="0"/>
                <wp:lineTo x="0" y="21444"/>
                <wp:lineTo x="21512" y="21444"/>
                <wp:lineTo x="21512" y="0"/>
                <wp:lineTo x="0" y="0"/>
              </wp:wrapPolygon>
            </wp:wrapTight>
            <wp:docPr id="220784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  </w:t>
      </w:r>
      <w:r w:rsidR="00F8152B" w:rsidRPr="00700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Як же запобігти?</w:t>
      </w:r>
      <w:r w:rsidR="006E2F76" w:rsidRPr="00700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Якою є профілактика:</w:t>
      </w:r>
    </w:p>
    <w:p w14:paraId="5E83CB83" w14:textId="3255ED0A" w:rsidR="00F8152B" w:rsidRPr="008C33D8" w:rsidRDefault="00F8152B" w:rsidP="00D61E07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більше часу проводити 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на вулиці;</w:t>
      </w:r>
    </w:p>
    <w:p w14:paraId="6A2AEC48" w14:textId="5FCB2243" w:rsidR="00F8152B" w:rsidRPr="008C33D8" w:rsidRDefault="00F8152B" w:rsidP="00D61E07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вдома, вдень ма</w:t>
      </w:r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ксимум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відкривайте вікна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, щоб надходило світло;</w:t>
      </w:r>
    </w:p>
    <w:p w14:paraId="436AF532" w14:textId="25C00C3B" w:rsidR="00F8152B" w:rsidRPr="008C33D8" w:rsidRDefault="00F8152B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оточуйте себе 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яскравими предметами і деталями гардеробу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;</w:t>
      </w:r>
    </w:p>
    <w:p w14:paraId="7E1CEF6F" w14:textId="4D33F940" w:rsidR="00F8152B" w:rsidRPr="008C33D8" w:rsidRDefault="00F8152B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якщо ви повністю занурені в робочі будні, обов’язково знаходите 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час для розвантаження і зміни обстановки.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Гарний настрій легко може зіпсувати рутина, тому дозволяйте яскравим подіям входити у ваше життя.</w:t>
      </w:r>
    </w:p>
    <w:p w14:paraId="4B2CF6D5" w14:textId="25B3E0DE" w:rsidR="00F8152B" w:rsidRPr="008C33D8" w:rsidRDefault="005D564F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тайм-менеджмент</w:t>
      </w:r>
      <w:r w:rsidR="006E2F76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важливий.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Н</w:t>
      </w:r>
      <w:r w:rsidR="00F8152B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е витрачайте вільний </w:t>
      </w:r>
      <w:r w:rsidR="00F8152B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час даремно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на нудьгу</w:t>
      </w:r>
      <w:r w:rsidR="00F8152B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. 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Зробіть те, що давно відкладали. 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Реанімуйте </w:t>
      </w:r>
      <w:proofErr w:type="spellStart"/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хоббі</w:t>
      </w:r>
      <w:proofErr w:type="spellEnd"/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. Займайтесь саморозвитком та хваліть себе.</w:t>
      </w:r>
    </w:p>
    <w:p w14:paraId="5B3AB3D2" w14:textId="057EC754" w:rsidR="00F8152B" w:rsidRPr="008C33D8" w:rsidRDefault="00F8152B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зробіть акцент на 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правильному харчуванні та вітамінах 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(вживання в їжу продуктів, що містять вітаміни групи В) </w:t>
      </w:r>
    </w:p>
    <w:p w14:paraId="677B888E" w14:textId="59D27F56" w:rsidR="008E0F8C" w:rsidRPr="008C33D8" w:rsidRDefault="005D564F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щодня робіть паузу - </w:t>
      </w:r>
      <w:r w:rsidR="00DA257E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техніка усвідомлення «</w:t>
      </w:r>
      <w:proofErr w:type="spellStart"/>
      <w:r w:rsidR="00DA257E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майндфулнес</w:t>
      </w:r>
      <w:proofErr w:type="spellEnd"/>
      <w:r w:rsidR="00DA257E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»</w:t>
      </w:r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 </w:t>
      </w:r>
      <w:r w:rsidR="00DA257E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>(10 хв. перенаправлення уваги тут і зараз)</w:t>
      </w:r>
      <w:r w:rsidR="006E2F76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. </w:t>
      </w:r>
    </w:p>
    <w:p w14:paraId="565292C8" w14:textId="4A138A3A" w:rsidR="00F8152B" w:rsidRPr="008C33D8" w:rsidRDefault="006E2F76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lastRenderedPageBreak/>
        <w:t xml:space="preserve">користуйтесь </w:t>
      </w:r>
      <w:r w:rsidR="00DA257E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технік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ою</w:t>
      </w:r>
      <w:r w:rsidR="00DA257E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«заземлення»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,</w:t>
      </w:r>
      <w:r w:rsidR="00DA257E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щоб уникати емоц</w:t>
      </w:r>
      <w:r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ійної</w:t>
      </w:r>
      <w:r w:rsidR="00DA257E" w:rsidRPr="008C33D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бурі</w:t>
      </w:r>
      <w:r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. </w:t>
      </w:r>
      <w:r w:rsidR="007870A0" w:rsidRPr="008C33D8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  <w:t xml:space="preserve">Розслабленому тілу важко боятись. </w:t>
      </w:r>
    </w:p>
    <w:p w14:paraId="3EB0073B" w14:textId="02A38CAA" w:rsidR="005D5C2C" w:rsidRPr="008C33D8" w:rsidRDefault="005D5C2C" w:rsidP="00D61E0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  <w:r w:rsidRPr="008C33D8">
        <w:rPr>
          <w:rFonts w:ascii="Times New Roman" w:hAnsi="Times New Roman" w:cs="Times New Roman"/>
          <w:sz w:val="28"/>
          <w:szCs w:val="28"/>
          <w:lang w:val="uk-UA"/>
        </w:rPr>
        <w:t xml:space="preserve">зараз як ніколи </w:t>
      </w:r>
      <w:r w:rsidRPr="008C33D8">
        <w:rPr>
          <w:rFonts w:ascii="Times New Roman" w:hAnsi="Times New Roman" w:cs="Times New Roman"/>
          <w:color w:val="FF0000"/>
          <w:sz w:val="28"/>
          <w:szCs w:val="28"/>
          <w:lang w:val="uk-UA"/>
        </w:rPr>
        <w:t>важливо дбати про себе! Турбота про себе – не розкіш, а відповідальність, бо наш ресурс не є безкінечним.</w:t>
      </w:r>
      <w:r w:rsidRPr="008C33D8">
        <w:rPr>
          <w:rFonts w:ascii="Times New Roman" w:hAnsi="Times New Roman" w:cs="Times New Roman"/>
          <w:sz w:val="28"/>
          <w:szCs w:val="28"/>
          <w:lang w:val="uk-UA"/>
        </w:rPr>
        <w:t xml:space="preserve"> Що я роблю, коли мені погано?</w:t>
      </w:r>
      <w:r w:rsidRPr="008C33D8">
        <w:rPr>
          <w:rFonts w:ascii="Times New Roman" w:hAnsi="Times New Roman" w:cs="Times New Roman"/>
          <w:sz w:val="28"/>
          <w:szCs w:val="28"/>
        </w:rPr>
        <w:t xml:space="preserve"> </w:t>
      </w:r>
      <w:r w:rsidRPr="008C33D8">
        <w:rPr>
          <w:rFonts w:ascii="Times New Roman" w:hAnsi="Times New Roman" w:cs="Times New Roman"/>
          <w:sz w:val="28"/>
          <w:szCs w:val="28"/>
          <w:lang w:val="uk-UA"/>
        </w:rPr>
        <w:t xml:space="preserve">Що мені покращує настрій? Що приносить задоволення та досягнення?– це все Наш Ресурс. </w:t>
      </w:r>
      <w:r w:rsidR="005D564F" w:rsidRPr="008C33D8">
        <w:rPr>
          <w:rFonts w:ascii="Times New Roman" w:hAnsi="Times New Roman" w:cs="Times New Roman"/>
          <w:color w:val="FF0000"/>
          <w:sz w:val="28"/>
          <w:szCs w:val="28"/>
          <w:lang w:val="uk-UA"/>
        </w:rPr>
        <w:t>Згадайте, що ви любите, місця де були щасливими</w:t>
      </w:r>
      <w:r w:rsidR="008C33D8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</w:p>
    <w:p w14:paraId="091CCC1F" w14:textId="380596F0" w:rsidR="00EE7EBA" w:rsidRPr="00D61E07" w:rsidRDefault="008C33D8" w:rsidP="008C33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   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З</w:t>
      </w:r>
      <w:r w:rsidR="005D5C2C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міни 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варто </w:t>
      </w:r>
      <w:r w:rsidR="005D5C2C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почина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ти </w:t>
      </w:r>
      <w:r w:rsidR="005D5C2C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зі свого способу життя, з забезпечення базових потреб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, щоб о</w:t>
      </w:r>
      <w:r w:rsidR="00EE7EBA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сінь – 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стала </w:t>
      </w:r>
      <w:r w:rsidR="00EE7EBA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пор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ою</w:t>
      </w:r>
      <w:r w:rsidR="00EE7EBA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теплих напоїв та зустрічей, кіно</w:t>
      </w:r>
      <w:r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та </w:t>
      </w:r>
      <w:r w:rsidR="00EE7EBA" w:rsidRPr="00D61E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книг.</w:t>
      </w:r>
    </w:p>
    <w:p w14:paraId="6F76A8AB" w14:textId="363188DB" w:rsidR="005D5C2C" w:rsidRPr="008C33D8" w:rsidRDefault="005D5C2C" w:rsidP="008C33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</w:p>
    <w:p w14:paraId="255C0038" w14:textId="558122D5" w:rsidR="005D5C2C" w:rsidRPr="008C33D8" w:rsidRDefault="005D5C2C" w:rsidP="008C33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ru-RU"/>
        </w:rPr>
      </w:pPr>
    </w:p>
    <w:p w14:paraId="317A4855" w14:textId="68CC8983" w:rsidR="006E2F76" w:rsidRPr="006E2F76" w:rsidRDefault="006E2F76" w:rsidP="008C33D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val="uk-UA" w:eastAsia="ru-RU"/>
        </w:rPr>
      </w:pPr>
    </w:p>
    <w:p w14:paraId="3B35B846" w14:textId="1382961D" w:rsidR="006E2F76" w:rsidRPr="006E2F76" w:rsidRDefault="00EE7EBA" w:rsidP="008C3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C33D8">
        <w:rPr>
          <w:rFonts w:ascii="Arial" w:eastAsia="Times New Roman" w:hAnsi="Arial" w:cs="Arial"/>
          <w:color w:val="222222"/>
          <w:sz w:val="28"/>
          <w:szCs w:val="28"/>
          <w:lang w:val="uk-UA" w:eastAsia="ru-RU"/>
        </w:rPr>
        <w:t xml:space="preserve">     </w:t>
      </w:r>
    </w:p>
    <w:p w14:paraId="16EB35A4" w14:textId="77777777" w:rsidR="006E2F76" w:rsidRPr="006E2F76" w:rsidRDefault="006E2F76" w:rsidP="008C3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87590BF" w14:textId="77777777" w:rsidR="006E2F76" w:rsidRPr="006E2F76" w:rsidRDefault="006E2F76" w:rsidP="008C33D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14:paraId="2931D162" w14:textId="1AFD38F1" w:rsidR="009D0763" w:rsidRPr="008C33D8" w:rsidRDefault="009D0763" w:rsidP="008C33D8">
      <w:pPr>
        <w:spacing w:line="360" w:lineRule="auto"/>
        <w:rPr>
          <w:sz w:val="28"/>
          <w:szCs w:val="28"/>
        </w:rPr>
      </w:pPr>
    </w:p>
    <w:p w14:paraId="7F7E2EDE" w14:textId="26D8F921" w:rsidR="006E2F76" w:rsidRPr="008C33D8" w:rsidRDefault="006E2F76" w:rsidP="008C33D8">
      <w:pPr>
        <w:spacing w:line="360" w:lineRule="auto"/>
        <w:rPr>
          <w:sz w:val="28"/>
          <w:szCs w:val="28"/>
        </w:rPr>
      </w:pPr>
    </w:p>
    <w:p w14:paraId="18FBF791" w14:textId="45E75B3D" w:rsidR="006E2F76" w:rsidRPr="006E2F76" w:rsidRDefault="00EE7EBA" w:rsidP="008C3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8C33D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</w:t>
      </w:r>
    </w:p>
    <w:p w14:paraId="15552BA1" w14:textId="77777777" w:rsidR="006E2F76" w:rsidRPr="006E2F76" w:rsidRDefault="006E2F76" w:rsidP="008C33D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14:paraId="6CDA31D7" w14:textId="77777777" w:rsidR="006E2F76" w:rsidRPr="008C33D8" w:rsidRDefault="006E2F76" w:rsidP="008C33D8">
      <w:pPr>
        <w:spacing w:line="360" w:lineRule="auto"/>
        <w:rPr>
          <w:sz w:val="28"/>
          <w:szCs w:val="28"/>
        </w:rPr>
      </w:pPr>
    </w:p>
    <w:sectPr w:rsidR="006E2F76" w:rsidRPr="008C33D8" w:rsidSect="008C33D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Lora">
    <w:altName w:val="Calibri"/>
    <w:charset w:val="CC"/>
    <w:family w:val="auto"/>
    <w:pitch w:val="variable"/>
    <w:sig w:usb0="A00002F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4pt;height:11.4pt" o:bullet="t">
        <v:imagedata r:id="rId1" o:title="mso17D4"/>
      </v:shape>
    </w:pict>
  </w:numPicBullet>
  <w:abstractNum w:abstractNumId="0" w15:restartNumberingAfterBreak="0">
    <w:nsid w:val="10165735"/>
    <w:multiLevelType w:val="hybridMultilevel"/>
    <w:tmpl w:val="B13253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6597C"/>
    <w:multiLevelType w:val="hybridMultilevel"/>
    <w:tmpl w:val="52E81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C4B1B"/>
    <w:multiLevelType w:val="multilevel"/>
    <w:tmpl w:val="197C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0B4837"/>
    <w:multiLevelType w:val="hybridMultilevel"/>
    <w:tmpl w:val="431E3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74E4F"/>
    <w:multiLevelType w:val="hybridMultilevel"/>
    <w:tmpl w:val="4970AC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5546862">
    <w:abstractNumId w:val="2"/>
  </w:num>
  <w:num w:numId="2" w16cid:durableId="1114978717">
    <w:abstractNumId w:val="1"/>
  </w:num>
  <w:num w:numId="3" w16cid:durableId="1516919370">
    <w:abstractNumId w:val="0"/>
  </w:num>
  <w:num w:numId="4" w16cid:durableId="1541626915">
    <w:abstractNumId w:val="4"/>
  </w:num>
  <w:num w:numId="5" w16cid:durableId="11198416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E0"/>
    <w:rsid w:val="00046FAB"/>
    <w:rsid w:val="000B2DEB"/>
    <w:rsid w:val="0013748C"/>
    <w:rsid w:val="00141696"/>
    <w:rsid w:val="00171569"/>
    <w:rsid w:val="00192053"/>
    <w:rsid w:val="001A08C2"/>
    <w:rsid w:val="002C72A9"/>
    <w:rsid w:val="002C77D2"/>
    <w:rsid w:val="00343962"/>
    <w:rsid w:val="003440E2"/>
    <w:rsid w:val="00347886"/>
    <w:rsid w:val="003A044C"/>
    <w:rsid w:val="004644C2"/>
    <w:rsid w:val="0047570C"/>
    <w:rsid w:val="0048041E"/>
    <w:rsid w:val="005759E5"/>
    <w:rsid w:val="005A3D73"/>
    <w:rsid w:val="005D564F"/>
    <w:rsid w:val="005D5C2C"/>
    <w:rsid w:val="006E2F76"/>
    <w:rsid w:val="006F6B6C"/>
    <w:rsid w:val="0070034C"/>
    <w:rsid w:val="00774297"/>
    <w:rsid w:val="007870A0"/>
    <w:rsid w:val="00857E95"/>
    <w:rsid w:val="00867479"/>
    <w:rsid w:val="008C33D8"/>
    <w:rsid w:val="008E0F8C"/>
    <w:rsid w:val="008E7F01"/>
    <w:rsid w:val="009C42B7"/>
    <w:rsid w:val="009D0763"/>
    <w:rsid w:val="00A60B11"/>
    <w:rsid w:val="00A80EC6"/>
    <w:rsid w:val="00AC39B8"/>
    <w:rsid w:val="00AC493E"/>
    <w:rsid w:val="00B30960"/>
    <w:rsid w:val="00B71270"/>
    <w:rsid w:val="00BC3E75"/>
    <w:rsid w:val="00BF3054"/>
    <w:rsid w:val="00C90C9F"/>
    <w:rsid w:val="00CA42E0"/>
    <w:rsid w:val="00D361F6"/>
    <w:rsid w:val="00D61E07"/>
    <w:rsid w:val="00D867C2"/>
    <w:rsid w:val="00DA257E"/>
    <w:rsid w:val="00EE7EBA"/>
    <w:rsid w:val="00F8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38A5"/>
  <w15:chartTrackingRefBased/>
  <w15:docId w15:val="{ED1F1BC9-3661-48BB-B9A8-C69AD581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C2C"/>
  </w:style>
  <w:style w:type="paragraph" w:styleId="1">
    <w:name w:val="heading 1"/>
    <w:basedOn w:val="a"/>
    <w:next w:val="a"/>
    <w:link w:val="10"/>
    <w:uiPriority w:val="9"/>
    <w:qFormat/>
    <w:rsid w:val="00C90C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4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0C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C90C9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C3E7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003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891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9947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2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25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86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67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hyperlink" Target="https://fb.watch/jv30S_mM44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 Шушаріна</dc:creator>
  <cp:keywords/>
  <dc:description/>
  <cp:lastModifiedBy>Світлана Шушаріна</cp:lastModifiedBy>
  <cp:revision>84</cp:revision>
  <dcterms:created xsi:type="dcterms:W3CDTF">2022-11-17T10:55:00Z</dcterms:created>
  <dcterms:modified xsi:type="dcterms:W3CDTF">2023-09-10T06:32:00Z</dcterms:modified>
</cp:coreProperties>
</file>